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AE" w:rsidRPr="004F0638" w:rsidRDefault="00A409AE" w:rsidP="00A409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638">
        <w:rPr>
          <w:rFonts w:ascii="Times New Roman" w:hAnsi="Times New Roman" w:cs="Times New Roman"/>
          <w:b/>
          <w:bCs/>
          <w:sz w:val="24"/>
          <w:szCs w:val="24"/>
        </w:rPr>
        <w:t xml:space="preserve">2. Yield or Market Value Method </w:t>
      </w:r>
    </w:p>
    <w:p w:rsidR="00A409AE" w:rsidRPr="0047663F" w:rsidRDefault="00A409AE" w:rsidP="00A40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63F">
        <w:rPr>
          <w:rFonts w:ascii="Times New Roman" w:hAnsi="Times New Roman" w:cs="Times New Roman"/>
          <w:sz w:val="24"/>
          <w:szCs w:val="24"/>
        </w:rPr>
        <w:t>Problem</w:t>
      </w:r>
      <w:proofErr w:type="gramStart"/>
      <w:r w:rsidRPr="0047663F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47663F">
        <w:rPr>
          <w:rFonts w:ascii="Times New Roman" w:hAnsi="Times New Roman" w:cs="Times New Roman"/>
          <w:sz w:val="24"/>
          <w:szCs w:val="24"/>
        </w:rPr>
        <w:t xml:space="preserve"> 01</w:t>
      </w:r>
    </w:p>
    <w:p w:rsidR="00A409AE" w:rsidRPr="0047663F" w:rsidRDefault="00A409AE" w:rsidP="00A409AE">
      <w:pPr>
        <w:rPr>
          <w:rFonts w:ascii="Times New Roman" w:hAnsi="Times New Roman" w:cs="Times New Roman"/>
          <w:sz w:val="24"/>
          <w:szCs w:val="24"/>
        </w:rPr>
      </w:pPr>
      <w:r w:rsidRPr="0047663F">
        <w:rPr>
          <w:rFonts w:ascii="Times New Roman" w:hAnsi="Times New Roman" w:cs="Times New Roman"/>
          <w:sz w:val="24"/>
          <w:szCs w:val="24"/>
        </w:rPr>
        <w:t xml:space="preserve">Form the following information of </w:t>
      </w:r>
      <w:proofErr w:type="spellStart"/>
      <w:r w:rsidRPr="0047663F">
        <w:rPr>
          <w:rFonts w:ascii="Times New Roman" w:hAnsi="Times New Roman" w:cs="Times New Roman"/>
          <w:sz w:val="24"/>
          <w:szCs w:val="24"/>
        </w:rPr>
        <w:t>Jamanadas</w:t>
      </w:r>
      <w:proofErr w:type="spellEnd"/>
      <w:r w:rsidRPr="0047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63F"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63F">
        <w:rPr>
          <w:rFonts w:ascii="Times New Roman" w:hAnsi="Times New Roman" w:cs="Times New Roman"/>
          <w:sz w:val="24"/>
          <w:szCs w:val="24"/>
        </w:rPr>
        <w:t>Ltd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7663F">
        <w:rPr>
          <w:rFonts w:ascii="Times New Roman" w:hAnsi="Times New Roman" w:cs="Times New Roman"/>
          <w:sz w:val="24"/>
          <w:szCs w:val="24"/>
        </w:rPr>
        <w:t>Compute the value of its equity shar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663F">
        <w:rPr>
          <w:rFonts w:ascii="Times New Roman" w:hAnsi="Times New Roman" w:cs="Times New Roman"/>
          <w:sz w:val="24"/>
          <w:szCs w:val="24"/>
        </w:rPr>
        <w:t xml:space="preserve"> on the basis of 1) Expected earnings 2) Capitalization and 3) Normal Rate and number of shares </w:t>
      </w:r>
    </w:p>
    <w:p w:rsidR="00A409AE" w:rsidRPr="009F72D9" w:rsidRDefault="00A409AE" w:rsidP="00A409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2D9">
        <w:rPr>
          <w:rFonts w:ascii="Times New Roman" w:hAnsi="Times New Roman" w:cs="Times New Roman"/>
          <w:b/>
          <w:bCs/>
          <w:sz w:val="24"/>
          <w:szCs w:val="24"/>
        </w:rPr>
        <w:t>Balance Sheet as on 31/03/2121</w:t>
      </w:r>
    </w:p>
    <w:tbl>
      <w:tblPr>
        <w:tblStyle w:val="TableGrid"/>
        <w:tblW w:w="0" w:type="auto"/>
        <w:tblInd w:w="198" w:type="dxa"/>
        <w:tblLook w:val="04A0"/>
      </w:tblPr>
      <w:tblGrid>
        <w:gridCol w:w="3960"/>
        <w:gridCol w:w="1260"/>
        <w:gridCol w:w="2430"/>
        <w:gridCol w:w="1350"/>
      </w:tblGrid>
      <w:tr w:rsidR="00A409AE" w:rsidRPr="009E0931" w:rsidTr="00210929">
        <w:tc>
          <w:tcPr>
            <w:tcW w:w="3960" w:type="dxa"/>
          </w:tcPr>
          <w:p w:rsidR="00A409AE" w:rsidRPr="00153D9C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Liabilities </w:t>
            </w:r>
          </w:p>
        </w:tc>
        <w:tc>
          <w:tcPr>
            <w:tcW w:w="1260" w:type="dxa"/>
          </w:tcPr>
          <w:p w:rsidR="00A409AE" w:rsidRPr="00153D9C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2430" w:type="dxa"/>
          </w:tcPr>
          <w:p w:rsidR="00A409AE" w:rsidRPr="00153D9C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1350" w:type="dxa"/>
          </w:tcPr>
          <w:p w:rsidR="00A409AE" w:rsidRPr="00153D9C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A409AE" w:rsidRPr="009E0931" w:rsidTr="00210929">
        <w:tc>
          <w:tcPr>
            <w:tcW w:w="39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Equity Shares of Rs 100 each </w:t>
            </w:r>
          </w:p>
        </w:tc>
        <w:tc>
          <w:tcPr>
            <w:tcW w:w="12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24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Fixed Assets </w:t>
            </w:r>
          </w:p>
        </w:tc>
        <w:tc>
          <w:tcPr>
            <w:tcW w:w="135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</w:tr>
      <w:tr w:rsidR="00A409AE" w:rsidRPr="009E0931" w:rsidTr="00210929">
        <w:tc>
          <w:tcPr>
            <w:tcW w:w="39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Reserve and Surplus </w:t>
            </w:r>
          </w:p>
        </w:tc>
        <w:tc>
          <w:tcPr>
            <w:tcW w:w="12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24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Assets</w:t>
            </w:r>
          </w:p>
        </w:tc>
        <w:tc>
          <w:tcPr>
            <w:tcW w:w="135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</w:t>
            </w:r>
          </w:p>
        </w:tc>
      </w:tr>
      <w:tr w:rsidR="00A409AE" w:rsidRPr="009E0931" w:rsidTr="00210929">
        <w:tc>
          <w:tcPr>
            <w:tcW w:w="39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Debentures</w:t>
            </w:r>
          </w:p>
        </w:tc>
        <w:tc>
          <w:tcPr>
            <w:tcW w:w="12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4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 on issue of Debentures</w:t>
            </w:r>
          </w:p>
        </w:tc>
        <w:tc>
          <w:tcPr>
            <w:tcW w:w="135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A409AE" w:rsidRPr="009E0931" w:rsidTr="00210929">
        <w:tc>
          <w:tcPr>
            <w:tcW w:w="39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4FE8"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12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24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AE" w:rsidRPr="009E0931" w:rsidTr="00210929">
        <w:tc>
          <w:tcPr>
            <w:tcW w:w="39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AE" w:rsidRPr="009E0931" w:rsidTr="00210929">
        <w:tc>
          <w:tcPr>
            <w:tcW w:w="39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  <w:tc>
          <w:tcPr>
            <w:tcW w:w="24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35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</w:tr>
    </w:tbl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Pr="0047663F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63F">
        <w:rPr>
          <w:rFonts w:ascii="Times New Roman" w:hAnsi="Times New Roman" w:cs="Times New Roman"/>
          <w:b/>
          <w:bCs/>
          <w:sz w:val="24"/>
          <w:szCs w:val="24"/>
        </w:rPr>
        <w:t>Additional Information:</w:t>
      </w:r>
    </w:p>
    <w:p w:rsidR="00A409AE" w:rsidRPr="0047663F" w:rsidRDefault="00A409AE" w:rsidP="00A409AE">
      <w:pPr>
        <w:rPr>
          <w:rFonts w:ascii="Times New Roman" w:hAnsi="Times New Roman" w:cs="Times New Roman"/>
          <w:sz w:val="24"/>
          <w:szCs w:val="24"/>
        </w:rPr>
      </w:pPr>
      <w:r w:rsidRPr="004766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663F">
        <w:rPr>
          <w:rFonts w:ascii="Times New Roman" w:hAnsi="Times New Roman" w:cs="Times New Roman"/>
          <w:sz w:val="24"/>
          <w:szCs w:val="24"/>
        </w:rPr>
        <w:t>1.Average</w:t>
      </w:r>
      <w:proofErr w:type="gramEnd"/>
      <w:r w:rsidRPr="0047663F">
        <w:rPr>
          <w:rFonts w:ascii="Times New Roman" w:hAnsi="Times New Roman" w:cs="Times New Roman"/>
          <w:sz w:val="24"/>
          <w:szCs w:val="24"/>
        </w:rPr>
        <w:t xml:space="preserve"> Profit before Tax is Rs. 282000/-</w:t>
      </w:r>
    </w:p>
    <w:p w:rsidR="00A409AE" w:rsidRPr="0047663F" w:rsidRDefault="00A409AE" w:rsidP="00A409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663F">
        <w:rPr>
          <w:rFonts w:ascii="Times New Roman" w:hAnsi="Times New Roman" w:cs="Times New Roman"/>
          <w:sz w:val="24"/>
          <w:szCs w:val="24"/>
        </w:rPr>
        <w:t>2.Rate</w:t>
      </w:r>
      <w:proofErr w:type="gramEnd"/>
      <w:r w:rsidRPr="0047663F">
        <w:rPr>
          <w:rFonts w:ascii="Times New Roman" w:hAnsi="Times New Roman" w:cs="Times New Roman"/>
          <w:sz w:val="24"/>
          <w:szCs w:val="24"/>
        </w:rPr>
        <w:t xml:space="preserve"> of Tax is Rs. 50%</w:t>
      </w:r>
    </w:p>
    <w:p w:rsidR="00A409AE" w:rsidRPr="0047663F" w:rsidRDefault="00A409AE" w:rsidP="00A409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663F">
        <w:rPr>
          <w:rFonts w:ascii="Times New Roman" w:hAnsi="Times New Roman" w:cs="Times New Roman"/>
          <w:sz w:val="24"/>
          <w:szCs w:val="24"/>
        </w:rPr>
        <w:t>3.Every</w:t>
      </w:r>
      <w:proofErr w:type="gramEnd"/>
      <w:r w:rsidRPr="0047663F">
        <w:rPr>
          <w:rFonts w:ascii="Times New Roman" w:hAnsi="Times New Roman" w:cs="Times New Roman"/>
          <w:sz w:val="24"/>
          <w:szCs w:val="24"/>
        </w:rPr>
        <w:t xml:space="preserve"> year the company transfers Rs.</w:t>
      </w:r>
      <w:r w:rsidRPr="00A409AE">
        <w:rPr>
          <w:rFonts w:ascii="Times New Roman" w:hAnsi="Times New Roman" w:cs="Times New Roman"/>
          <w:b/>
          <w:bCs/>
          <w:sz w:val="24"/>
          <w:szCs w:val="24"/>
        </w:rPr>
        <w:t>16000</w:t>
      </w:r>
      <w:r w:rsidRPr="0047663F">
        <w:rPr>
          <w:rFonts w:ascii="Times New Roman" w:hAnsi="Times New Roman" w:cs="Times New Roman"/>
          <w:sz w:val="24"/>
          <w:szCs w:val="24"/>
        </w:rPr>
        <w:t xml:space="preserve">/-to Reserve Fund </w:t>
      </w:r>
    </w:p>
    <w:p w:rsidR="00A409AE" w:rsidRPr="0047663F" w:rsidRDefault="00A409AE" w:rsidP="00A409A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47663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7663F">
        <w:rPr>
          <w:rFonts w:ascii="Times New Roman" w:hAnsi="Times New Roman" w:cs="Times New Roman"/>
          <w:sz w:val="24"/>
          <w:szCs w:val="24"/>
        </w:rPr>
        <w:t xml:space="preserve"> rate of normal earnings is 12.5%</w:t>
      </w: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Solution:-</w:t>
      </w:r>
    </w:p>
    <w:p w:rsidR="00A409AE" w:rsidRPr="009F72D9" w:rsidRDefault="00A409AE" w:rsidP="00A409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In the Books of </w:t>
      </w:r>
      <w:proofErr w:type="spellStart"/>
      <w:r w:rsidRPr="009F72D9">
        <w:rPr>
          <w:rFonts w:ascii="Times New Roman" w:hAnsi="Times New Roman" w:cs="Times New Roman"/>
          <w:b/>
          <w:bCs/>
          <w:sz w:val="24"/>
          <w:szCs w:val="24"/>
        </w:rPr>
        <w:t>Jamanadas</w:t>
      </w:r>
      <w:proofErr w:type="spellEnd"/>
      <w:r w:rsidRPr="009F72D9">
        <w:rPr>
          <w:rFonts w:ascii="Times New Roman" w:hAnsi="Times New Roman" w:cs="Times New Roman"/>
          <w:b/>
          <w:bCs/>
          <w:sz w:val="24"/>
          <w:szCs w:val="24"/>
        </w:rPr>
        <w:t xml:space="preserve"> com. Ltd.</w:t>
      </w:r>
      <w:proofErr w:type="gramEnd"/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1. Calculation of Profit available for dividend/equity share holders/Earnings </w:t>
      </w:r>
    </w:p>
    <w:p w:rsidR="00A409AE" w:rsidRPr="00E4504B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810" w:type="dxa"/>
        <w:tblLook w:val="04A0"/>
      </w:tblPr>
      <w:tblGrid>
        <w:gridCol w:w="5130"/>
        <w:gridCol w:w="1530"/>
      </w:tblGrid>
      <w:tr w:rsidR="00A409AE" w:rsidRPr="009E0931" w:rsidTr="00210929">
        <w:tc>
          <w:tcPr>
            <w:tcW w:w="5130" w:type="dxa"/>
          </w:tcPr>
          <w:p w:rsidR="00A409AE" w:rsidRPr="00084855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A409AE" w:rsidRPr="00084855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A409AE" w:rsidRPr="009E0931" w:rsidTr="00210929">
        <w:tc>
          <w:tcPr>
            <w:tcW w:w="5130" w:type="dxa"/>
          </w:tcPr>
          <w:p w:rsidR="00A409AE" w:rsidRPr="00F05DED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ED">
              <w:rPr>
                <w:rFonts w:ascii="Times New Roman" w:hAnsi="Times New Roman" w:cs="Times New Roman"/>
                <w:sz w:val="24"/>
                <w:szCs w:val="24"/>
              </w:rPr>
              <w:t>Average Profit</w:t>
            </w:r>
          </w:p>
        </w:tc>
        <w:tc>
          <w:tcPr>
            <w:tcW w:w="15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282000</w:t>
            </w:r>
          </w:p>
        </w:tc>
      </w:tr>
      <w:tr w:rsidR="00A409AE" w:rsidRPr="009E0931" w:rsidTr="00210929">
        <w:tc>
          <w:tcPr>
            <w:tcW w:w="5130" w:type="dxa"/>
          </w:tcPr>
          <w:p w:rsidR="00A409AE" w:rsidRPr="00F05DED" w:rsidRDefault="00A409AE" w:rsidP="00A4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F0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</w:t>
            </w:r>
            <w:r w:rsidRPr="00F05DED">
              <w:rPr>
                <w:rFonts w:ascii="Times New Roman" w:hAnsi="Times New Roman" w:cs="Times New Roman"/>
                <w:sz w:val="24"/>
                <w:szCs w:val="24"/>
              </w:rPr>
              <w:t xml:space="preserve"> Tax 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141000</w:t>
            </w:r>
          </w:p>
        </w:tc>
        <w:tc>
          <w:tcPr>
            <w:tcW w:w="15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AE" w:rsidRPr="009E0931" w:rsidTr="00210929">
        <w:tc>
          <w:tcPr>
            <w:tcW w:w="5130" w:type="dxa"/>
          </w:tcPr>
          <w:p w:rsidR="00A409AE" w:rsidRPr="00F05DED" w:rsidRDefault="00A409AE" w:rsidP="00A4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F0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</w:t>
            </w:r>
            <w:r w:rsidRPr="00F05DED">
              <w:rPr>
                <w:rFonts w:ascii="Times New Roman" w:hAnsi="Times New Roman" w:cs="Times New Roman"/>
                <w:sz w:val="24"/>
                <w:szCs w:val="24"/>
              </w:rPr>
              <w:t xml:space="preserve"> transfers to Reserve Fund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0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16000</w:t>
            </w:r>
          </w:p>
        </w:tc>
        <w:tc>
          <w:tcPr>
            <w:tcW w:w="1530" w:type="dxa"/>
          </w:tcPr>
          <w:p w:rsidR="00A409AE" w:rsidRPr="00A409AE" w:rsidRDefault="00A409AE" w:rsidP="00A40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157000</w:t>
            </w:r>
          </w:p>
        </w:tc>
      </w:tr>
      <w:tr w:rsidR="00A409AE" w:rsidRPr="009E0931" w:rsidTr="00210929">
        <w:tc>
          <w:tcPr>
            <w:tcW w:w="5130" w:type="dxa"/>
          </w:tcPr>
          <w:p w:rsidR="00A409AE" w:rsidRPr="00F05DED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AE" w:rsidRPr="009E0931" w:rsidTr="00210929">
        <w:tc>
          <w:tcPr>
            <w:tcW w:w="5130" w:type="dxa"/>
          </w:tcPr>
          <w:p w:rsidR="00A409AE" w:rsidRPr="004F0638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 available for dividend----</w:t>
            </w:r>
          </w:p>
        </w:tc>
        <w:tc>
          <w:tcPr>
            <w:tcW w:w="1530" w:type="dxa"/>
          </w:tcPr>
          <w:p w:rsidR="00A409AE" w:rsidRPr="004F0638" w:rsidRDefault="00A409AE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125000</w:t>
            </w:r>
          </w:p>
        </w:tc>
      </w:tr>
      <w:tr w:rsidR="00A409AE" w:rsidRPr="009E0931" w:rsidTr="00210929">
        <w:tc>
          <w:tcPr>
            <w:tcW w:w="5130" w:type="dxa"/>
          </w:tcPr>
          <w:p w:rsidR="00A409AE" w:rsidRPr="00F05DED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409AE" w:rsidRPr="009E0931" w:rsidRDefault="00A409AE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On the basis of Earnings</w:t>
      </w: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 –I Calculation of expected rate of Earning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Profit after tax &amp; Preference Dividend</w:t>
      </w:r>
    </w:p>
    <w:p w:rsidR="00A409AE" w:rsidRPr="0084349E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>Expected rate of Earnings = -----------------------------   X 100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Paid up equity share capital 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43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125000</w:t>
      </w:r>
    </w:p>
    <w:p w:rsidR="00A409AE" w:rsidRPr="0084349E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>Expected rate of Earnings = ----------------------   X 100</w:t>
      </w:r>
      <w:r>
        <w:rPr>
          <w:rFonts w:ascii="Times New Roman" w:hAnsi="Times New Roman" w:cs="Times New Roman"/>
          <w:sz w:val="24"/>
          <w:szCs w:val="24"/>
        </w:rPr>
        <w:t xml:space="preserve"> = 25%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500000</w:t>
      </w: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 –II Calculation of value of each share 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4349E">
        <w:rPr>
          <w:rFonts w:ascii="Times New Roman" w:hAnsi="Times New Roman" w:cs="Times New Roman"/>
          <w:sz w:val="24"/>
          <w:szCs w:val="24"/>
        </w:rPr>
        <w:t>Rate of Earnings</w:t>
      </w:r>
    </w:p>
    <w:p w:rsidR="00A409AE" w:rsidRPr="0084349E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Start"/>
      <w:r w:rsidRPr="0084349E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4349E">
        <w:rPr>
          <w:rFonts w:ascii="Times New Roman" w:hAnsi="Times New Roman" w:cs="Times New Roman"/>
          <w:sz w:val="24"/>
          <w:szCs w:val="24"/>
        </w:rPr>
        <w:t xml:space="preserve"> Share = -----------------------------   X Paid up value of equity share 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                                          Normal Rate of return </w:t>
      </w:r>
    </w:p>
    <w:p w:rsidR="00A409AE" w:rsidRPr="0084349E" w:rsidRDefault="00A409AE" w:rsidP="00A409AE">
      <w:pPr>
        <w:rPr>
          <w:rFonts w:ascii="Times New Roman" w:hAnsi="Times New Roman" w:cs="Times New Roman"/>
          <w:sz w:val="24"/>
          <w:szCs w:val="24"/>
        </w:rPr>
      </w:pP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3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434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09AE" w:rsidRPr="0084349E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Start"/>
      <w:r w:rsidRPr="0084349E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4349E">
        <w:rPr>
          <w:rFonts w:ascii="Times New Roman" w:hAnsi="Times New Roman" w:cs="Times New Roman"/>
          <w:sz w:val="24"/>
          <w:szCs w:val="24"/>
        </w:rPr>
        <w:t xml:space="preserve"> Share = ------------------   X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843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200/-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49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43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12.5</w:t>
      </w:r>
      <w:r w:rsidRPr="00843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9AE" w:rsidRPr="001F737B" w:rsidRDefault="00A409AE" w:rsidP="00A409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On the basis of Capitalization Value</w:t>
      </w: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 –I Calculation of Capitalization Value</w:t>
      </w: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5DED">
        <w:rPr>
          <w:rFonts w:ascii="Times New Roman" w:hAnsi="Times New Roman" w:cs="Times New Roman"/>
          <w:sz w:val="24"/>
          <w:szCs w:val="24"/>
        </w:rPr>
        <w:t>Average Profit</w:t>
      </w:r>
    </w:p>
    <w:p w:rsidR="00A409AE" w:rsidRPr="009E0931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Capitalized Value</w:t>
      </w:r>
      <w:r w:rsidRPr="009E0931">
        <w:rPr>
          <w:rFonts w:ascii="Times New Roman" w:hAnsi="Times New Roman" w:cs="Times New Roman"/>
          <w:sz w:val="24"/>
          <w:szCs w:val="24"/>
        </w:rPr>
        <w:t xml:space="preserve"> = -------------</w:t>
      </w:r>
      <w:r>
        <w:rPr>
          <w:rFonts w:ascii="Times New Roman" w:hAnsi="Times New Roman" w:cs="Times New Roman"/>
          <w:sz w:val="24"/>
          <w:szCs w:val="24"/>
        </w:rPr>
        <w:t>---------</w:t>
      </w:r>
      <w:r w:rsidRPr="009E09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X 100</w:t>
      </w:r>
    </w:p>
    <w:p w:rsidR="00A409AE" w:rsidRPr="001F737B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0931">
        <w:rPr>
          <w:rFonts w:ascii="Times New Roman" w:hAnsi="Times New Roman" w:cs="Times New Roman"/>
          <w:sz w:val="24"/>
          <w:szCs w:val="24"/>
        </w:rPr>
        <w:t xml:space="preserve"> </w:t>
      </w:r>
      <w:r w:rsidRPr="001F737B">
        <w:rPr>
          <w:rFonts w:ascii="Times New Roman" w:hAnsi="Times New Roman" w:cs="Times New Roman"/>
          <w:sz w:val="24"/>
          <w:szCs w:val="24"/>
        </w:rPr>
        <w:t>Normal Rate of return</w:t>
      </w:r>
    </w:p>
    <w:p w:rsidR="00A409A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125000</w:t>
      </w:r>
    </w:p>
    <w:p w:rsidR="00A409AE" w:rsidRPr="009E0931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Capitalized Value</w:t>
      </w:r>
      <w:r w:rsidRPr="009E0931">
        <w:rPr>
          <w:rFonts w:ascii="Times New Roman" w:hAnsi="Times New Roman" w:cs="Times New Roman"/>
          <w:sz w:val="24"/>
          <w:szCs w:val="24"/>
        </w:rPr>
        <w:t xml:space="preserve"> = ----------   </w:t>
      </w:r>
      <w:r>
        <w:rPr>
          <w:rFonts w:ascii="Times New Roman" w:hAnsi="Times New Roman" w:cs="Times New Roman"/>
          <w:sz w:val="24"/>
          <w:szCs w:val="24"/>
        </w:rPr>
        <w:t>X 100 = 1000000</w:t>
      </w:r>
    </w:p>
    <w:p w:rsidR="00A409AE" w:rsidRPr="001F737B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0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12.5</w:t>
      </w:r>
    </w:p>
    <w:p w:rsidR="00A409A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 –II Calculation of value of each share </w:t>
      </w: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Capitalized Value</w:t>
      </w:r>
    </w:p>
    <w:p w:rsidR="00A409AE" w:rsidRPr="009E0931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Start"/>
      <w:r w:rsidRPr="009E093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9E0931">
        <w:rPr>
          <w:rFonts w:ascii="Times New Roman" w:hAnsi="Times New Roman" w:cs="Times New Roman"/>
          <w:sz w:val="24"/>
          <w:szCs w:val="24"/>
        </w:rPr>
        <w:t xml:space="preserve"> Share = --------------------</w:t>
      </w:r>
      <w:r>
        <w:rPr>
          <w:rFonts w:ascii="Times New Roman" w:hAnsi="Times New Roman" w:cs="Times New Roman"/>
          <w:sz w:val="24"/>
          <w:szCs w:val="24"/>
        </w:rPr>
        <w:t>---------</w:t>
      </w:r>
      <w:r w:rsidRPr="009E09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09AE" w:rsidRPr="0084349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E0931">
        <w:rPr>
          <w:rFonts w:ascii="Times New Roman" w:hAnsi="Times New Roman" w:cs="Times New Roman"/>
          <w:sz w:val="24"/>
          <w:szCs w:val="24"/>
        </w:rPr>
        <w:t>Number of equity share</w:t>
      </w:r>
    </w:p>
    <w:p w:rsidR="00A409A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409AE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1000000</w:t>
      </w: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0931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Start"/>
      <w:r w:rsidRPr="009E093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9E0931">
        <w:rPr>
          <w:rFonts w:ascii="Times New Roman" w:hAnsi="Times New Roman" w:cs="Times New Roman"/>
          <w:sz w:val="24"/>
          <w:szCs w:val="24"/>
        </w:rPr>
        <w:t xml:space="preserve"> Share = --------------------</w:t>
      </w:r>
      <w:r>
        <w:rPr>
          <w:rFonts w:ascii="Times New Roman" w:hAnsi="Times New Roman" w:cs="Times New Roman"/>
          <w:sz w:val="24"/>
          <w:szCs w:val="24"/>
        </w:rPr>
        <w:t xml:space="preserve"> = 200/-</w:t>
      </w:r>
      <w:r w:rsidRPr="009E09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5000</w:t>
      </w: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AE" w:rsidRPr="0084349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349E">
        <w:rPr>
          <w:rFonts w:ascii="Times New Roman" w:hAnsi="Times New Roman" w:cs="Times New Roman"/>
          <w:b/>
          <w:bCs/>
          <w:sz w:val="24"/>
          <w:szCs w:val="24"/>
        </w:rPr>
        <w:t>C) On the basis of Normal Rate and Number of share</w:t>
      </w: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5DED">
        <w:rPr>
          <w:rFonts w:ascii="Times New Roman" w:hAnsi="Times New Roman" w:cs="Times New Roman"/>
          <w:sz w:val="24"/>
          <w:szCs w:val="24"/>
        </w:rPr>
        <w:t>Average Profit</w:t>
      </w:r>
    </w:p>
    <w:p w:rsidR="00A409AE" w:rsidRPr="009E0931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Start"/>
      <w:r w:rsidRPr="009E093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9E0931">
        <w:rPr>
          <w:rFonts w:ascii="Times New Roman" w:hAnsi="Times New Roman" w:cs="Times New Roman"/>
          <w:sz w:val="24"/>
          <w:szCs w:val="24"/>
        </w:rPr>
        <w:t xml:space="preserve"> Share = -------------</w:t>
      </w:r>
      <w:r>
        <w:rPr>
          <w:rFonts w:ascii="Times New Roman" w:hAnsi="Times New Roman" w:cs="Times New Roman"/>
          <w:sz w:val="24"/>
          <w:szCs w:val="24"/>
        </w:rPr>
        <w:t>------------------</w:t>
      </w:r>
      <w:r w:rsidRPr="009E09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X 100</w:t>
      </w: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737B">
        <w:rPr>
          <w:rFonts w:ascii="Times New Roman" w:hAnsi="Times New Roman" w:cs="Times New Roman"/>
          <w:sz w:val="24"/>
          <w:szCs w:val="24"/>
        </w:rPr>
        <w:t xml:space="preserve">Normal </w:t>
      </w:r>
      <w:proofErr w:type="gramStart"/>
      <w:r w:rsidRPr="001F737B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 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931">
        <w:rPr>
          <w:rFonts w:ascii="Times New Roman" w:hAnsi="Times New Roman" w:cs="Times New Roman"/>
          <w:sz w:val="24"/>
          <w:szCs w:val="24"/>
        </w:rPr>
        <w:t xml:space="preserve"> Number of equity share</w:t>
      </w:r>
    </w:p>
    <w:p w:rsidR="00A409AE" w:rsidRPr="001F737B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125000</w:t>
      </w:r>
    </w:p>
    <w:p w:rsidR="00A409AE" w:rsidRPr="009E0931" w:rsidRDefault="00A409AE" w:rsidP="00A409A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>Value Per Share = -------------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9E09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proofErr w:type="gramStart"/>
      <w:r>
        <w:rPr>
          <w:rFonts w:ascii="Times New Roman" w:hAnsi="Times New Roman" w:cs="Times New Roman"/>
          <w:sz w:val="24"/>
          <w:szCs w:val="24"/>
        </w:rPr>
        <w:t>100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200/-</w:t>
      </w:r>
    </w:p>
    <w:p w:rsidR="00A409AE" w:rsidRPr="009E0931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12.5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9E0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5000</w:t>
      </w:r>
      <w:proofErr w:type="gramEnd"/>
    </w:p>
    <w:p w:rsidR="00A409AE" w:rsidRPr="001F737B" w:rsidRDefault="00A409AE" w:rsidP="00A40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AE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9AE" w:rsidRPr="00E4504B" w:rsidRDefault="00A409AE" w:rsidP="00A409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40DA" w:rsidRDefault="00F840DA"/>
    <w:sectPr w:rsidR="00F840DA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9AE"/>
    <w:rsid w:val="00A409AE"/>
    <w:rsid w:val="00F840DA"/>
    <w:rsid w:val="00F8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2829</Characters>
  <Application>Microsoft Office Word</Application>
  <DocSecurity>0</DocSecurity>
  <Lines>23</Lines>
  <Paragraphs>6</Paragraphs>
  <ScaleCrop>false</ScaleCrop>
  <Company>CtrlSoft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2021-07-27T08:12:00Z</dcterms:created>
  <dcterms:modified xsi:type="dcterms:W3CDTF">2021-07-27T08:15:00Z</dcterms:modified>
</cp:coreProperties>
</file>